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softwaretechnologie"/>
      <w:r>
        <w:t xml:space="preserve">Lehrangebotsmeldung für das Sommersemester 2020 - Professur für Softwaretechnologie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Softwaretechnologie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Uwe Aßmann Dr. Sebastian Götz</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http://st.inf.tu-dresden.de/teaching/kp</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jc w:val="left"/>
            </w:pPr>
            <w:r>
              <w:t xml:space="preserve">MINF-04-KP-FG4</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Modellierung und Architektur von Softwaresystemen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Uwe Aßmann Dr. Birgit Demuth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http://st.inf.tu-dresden.de/teaching/lss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Softwaretechnologie</w:t>
            </w:r>
          </w:p>
        </w:tc>
        <w:tc>
          <w:p>
            <w:pPr>
              <w:pStyle w:val="Compact"/>
            </w:pPr>
          </w:p>
        </w:tc>
      </w:tr>
      <w:tr>
        <w:tc>
          <w:p>
            <w:pPr>
              <w:pStyle w:val="Compact"/>
              <w:jc w:val="left"/>
            </w:pPr>
            <w:r>
              <w:t xml:space="preserve">englischer Titel</w:t>
            </w:r>
          </w:p>
        </w:tc>
        <w:tc>
          <w:p>
            <w:pPr>
              <w:pStyle w:val="Compact"/>
              <w:jc w:val="left"/>
            </w:pPr>
            <w:r>
              <w:t xml:space="preserve">Software Engineering</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Uwe Aßmann Dr. Birgit Demuth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http://st.inf.tu-dresden.de/teaching/swt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INF-D-240</w:t>
            </w:r>
          </w:p>
        </w:tc>
        <w:tc>
          <w:p>
            <w:pPr>
              <w:pStyle w:val="Compact"/>
            </w:pPr>
          </w:p>
        </w:tc>
      </w:tr>
      <w:tr>
        <w:tc>
          <w:p>
            <w:pPr>
              <w:pStyle w:val="Compact"/>
              <w:jc w:val="left"/>
            </w:pPr>
            <w:r>
              <w:t xml:space="preserve">Medieninformatik, Bachelor</w:t>
            </w:r>
          </w:p>
        </w:tc>
        <w:tc>
          <w:p>
            <w:pPr>
              <w:pStyle w:val="Compact"/>
              <w:jc w:val="left"/>
            </w:pPr>
            <w:r>
              <w:t xml:space="preserve">INF-B-310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INF-B-310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INF-SEBS-INF-20</w:t>
            </w: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INF-SEGY-INF-20</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INF-LE-PHY</w:t>
            </w:r>
            <w:r>
              <w:t xml:space="preserve"> </w:t>
            </w:r>
            <w:r>
              <w:t xml:space="preserve">, INF-LE-WW</w:t>
            </w:r>
            <w:r>
              <w:t xml:space="preserve"> </w:t>
            </w:r>
            <w:r>
              <w:t xml:space="preserve">, Math-Ba-INFC</w:t>
            </w:r>
            <w:r>
              <w:t xml:space="preserve"> </w:t>
            </w:r>
            <w:r>
              <w:t xml:space="preserve">, Math-Ma-INFSEN</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Software-Reengineering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Uwe Aßmann Hr. Harry Sneed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http://st.inf.tu-dresden.de/teaching/sre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Objektorientierte Softwareentwicklung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Uwe Aßmann Dr. Birgit Demuth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Softwaremanagement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Birgit Demuth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http://st.inf.tu-dresden.de/teaching/swm</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INF-LE-MA</w:t>
            </w:r>
            <w:r>
              <w:t xml:space="preserve"> </w:t>
            </w:r>
            <w:r>
              <w:t xml:space="preserve">, Math-Ma-INFSEN</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Engineering trustworthy Cyber-Physical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Frank Furrer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https://st.inf.tu-dresden.de/teaching/hs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r>
              <w:t xml:space="preserve"> </w:t>
            </w:r>
            <w:r>
              <w:t xml:space="preserve">, MINF-04-FG-SAT</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Component Based Software 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 Sebastian Götz</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http://st.inf.tu-dresden.de/teaching/cbse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INF-B-540</w:t>
            </w:r>
          </w:p>
        </w:tc>
        <w:tc>
          <w:p>
            <w:pPr>
              <w:pStyle w:val="Compact"/>
            </w:pPr>
          </w:p>
        </w:tc>
      </w:tr>
      <w:tr>
        <w:tc>
          <w:p>
            <w:pPr>
              <w:pStyle w:val="Compact"/>
              <w:jc w:val="left"/>
            </w:pPr>
            <w:r>
              <w:t xml:space="preserve">Medieninformatik, Master</w:t>
            </w:r>
          </w:p>
        </w:tc>
        <w:tc>
          <w:p>
            <w:pPr>
              <w:pStyle w:val="Compact"/>
              <w:jc w:val="left"/>
            </w:pPr>
            <w:r>
              <w:t xml:space="preserve">INF-BI-4</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INF-LE-WW</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Academic Skills in Software 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3/1/0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 Sebastian Götz</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http://st.inf.tu-dresden.de/teaching/acse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Automotive Software 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Dr.-Ing. Mirko Conrad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http://st.inf.tu-dresden.de/teaching/ase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INF-BI-4</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Softwaretechnologie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Karsten Wendt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http://st.inf.tu-dresden.de/teaching/hs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2019-10-10T08:16:14Z</dcterms:created>
  <dcterms:modified xsi:type="dcterms:W3CDTF">2019-10-10T08:16:14Z</dcterms:modified>
</cp:coreProperties>
</file>