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rechnerarchitektur"/>
      <w:r>
        <w:t xml:space="preserve">Lehrangebotsmeldung für das Sommersemester 2020 - Professur für Rechnerarchitektur</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Rechnerarchitektur und Programmierung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INF-VERT5</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jc w:val="left"/>
            </w:pPr>
            <w:r>
              <w:t xml:space="preserve">MA-CSE-10</w:t>
            </w:r>
            <w:r>
              <w:t xml:space="preserve"> </w:t>
            </w:r>
            <w:r>
              <w:t xml:space="preserve">, MA-CSE-35</w:t>
            </w: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Rechnerarchitektur</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Rechnerarchitektur II</w:t>
            </w:r>
          </w:p>
        </w:tc>
        <w:tc>
          <w:p>
            <w:pPr>
              <w:pStyle w:val="Compact"/>
            </w:pPr>
          </w:p>
        </w:tc>
      </w:tr>
      <w:tr>
        <w:tc>
          <w:p>
            <w:pPr>
              <w:pStyle w:val="Compact"/>
              <w:jc w:val="left"/>
            </w:pPr>
            <w:r>
              <w:t xml:space="preserve">englischer Titel</w:t>
            </w:r>
          </w:p>
        </w:tc>
        <w:tc>
          <w:p>
            <w:pPr>
              <w:pStyle w:val="Compact"/>
              <w:jc w:val="left"/>
            </w:pPr>
            <w:r>
              <w:t xml:space="preserve">Computer Architecture II</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https://tu-dresden.de/ing/informatik/ti/professur-fuer-rechnerarchitektur/studium/lehrveranstaltungen/vorlesungen/vorlesung-rechnerarchitektur-ii</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INF-B-330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INF-B-330</w:t>
            </w:r>
          </w:p>
        </w:tc>
        <w:tc>
          <w:p>
            <w:pPr>
              <w:pStyle w:val="Compact"/>
            </w:pPr>
          </w:p>
        </w:tc>
      </w:tr>
      <w:tr>
        <w:tc>
          <w:p>
            <w:pPr>
              <w:pStyle w:val="Compact"/>
              <w:jc w:val="left"/>
            </w:pPr>
            <w:r>
              <w:t xml:space="preserve">Medieninformatik, Bachelor</w:t>
            </w:r>
          </w:p>
        </w:tc>
        <w:tc>
          <w:p>
            <w:pPr>
              <w:pStyle w:val="Compact"/>
              <w:jc w:val="left"/>
            </w:pPr>
            <w:r>
              <w:t xml:space="preserve">INF-B-330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IST-05-PF-GS</w:t>
            </w:r>
          </w:p>
        </w:tc>
        <w:tc>
          <w:p>
            <w:pPr>
              <w:pStyle w:val="Compact"/>
            </w:pPr>
          </w:p>
        </w:tc>
      </w:tr>
      <w:tr>
        <w:tc>
          <w:p>
            <w:pPr>
              <w:pStyle w:val="Compact"/>
              <w:jc w:val="left"/>
            </w:pPr>
            <w:r>
              <w:t xml:space="preserve">Informationssystemtechnik, Diplom 2010</w:t>
            </w:r>
          </w:p>
        </w:tc>
        <w:tc>
          <w:p>
            <w:pPr>
              <w:pStyle w:val="Compact"/>
              <w:jc w:val="left"/>
            </w:pPr>
            <w:r>
              <w:t xml:space="preserve">INF-B-330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Math-Ba-INFG</w:t>
            </w:r>
            <w:r>
              <w:t xml:space="preserve"> </w:t>
            </w:r>
            <w:r>
              <w:t xml:space="preserve">, Math-MA-INFRA</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Struktur und Operationsprinzip von Prozessoren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https://tu-dresden.de/ing/informatik/ti/professur-fuer-rechnerarchitektur/studium/lehrveranstaltungen/vorlesungen/vorlesung-struktur-und-operationsprinzip-von-prozessoren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INF-VERT5</w:t>
            </w:r>
          </w:p>
        </w:tc>
        <w:tc>
          <w:p>
            <w:pPr>
              <w:pStyle w:val="Compact"/>
            </w:pPr>
          </w:p>
        </w:tc>
      </w:tr>
      <w:tr>
        <w:tc>
          <w:p>
            <w:pPr>
              <w:pStyle w:val="Compact"/>
              <w:jc w:val="left"/>
            </w:pPr>
            <w:r>
              <w:t xml:space="preserve">Informatik, Diplom 2004</w:t>
            </w:r>
          </w:p>
        </w:tc>
        <w:tc>
          <w:p>
            <w:pPr>
              <w:pStyle w:val="Compact"/>
              <w:jc w:val="left"/>
            </w:pPr>
            <w:r>
              <w:t xml:space="preserve">INF-04-FG-TI</w:t>
            </w:r>
          </w:p>
        </w:tc>
        <w:tc>
          <w:p>
            <w:pPr>
              <w:pStyle w:val="Compact"/>
            </w:pPr>
          </w:p>
        </w:tc>
      </w:tr>
      <w:tr>
        <w:tc>
          <w:p>
            <w:pPr>
              <w:pStyle w:val="Compact"/>
              <w:jc w:val="left"/>
            </w:pPr>
            <w:r>
              <w:t xml:space="preserve">Informatik, Diplom 2010</w:t>
            </w:r>
          </w:p>
        </w:tc>
        <w:tc>
          <w:p>
            <w:pPr>
              <w:pStyle w:val="Compact"/>
              <w:jc w:val="left"/>
            </w:pPr>
            <w:r>
              <w:t xml:space="preserve">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IST-05-FG-TI</w:t>
            </w: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INF-LE-MA</w:t>
            </w:r>
            <w:r>
              <w:t xml:space="preserve"> </w:t>
            </w:r>
            <w:r>
              <w:t xml:space="preserve">, Math-Ma-INFHR</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Skalierbare Software-Werkzeuge zur Unterstützung der Anwendungsoptimierung auf HPC-Systemen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Leistungs- und Energieeffizienz-Analyse für innovative Rechnerarchitekturen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Parallele Programmierung, Algorithmen und Methoden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Datenintensives Rechnen und Data Life Cycle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Digitization and Data Analytics: Architectures, Methods, and Consequences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Nagel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https://tu-dresden.de/ing/informatik/ti/professur-fuer-rechnerarchitektur/studium/lehrveranstaltungen/vorlesungen/vorlesung-data-analytics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INF-PM-ANW</w:t>
            </w:r>
            <w:r>
              <w:t xml:space="preserve"> </w:t>
            </w:r>
            <w:r>
              <w:t xml:space="preserve">, INF-VERT5</w:t>
            </w:r>
          </w:p>
        </w:tc>
        <w:tc>
          <w:p>
            <w:pPr>
              <w:pStyle w:val="Compact"/>
            </w:pPr>
          </w:p>
        </w:tc>
      </w:tr>
      <w:tr>
        <w:tc>
          <w:p>
            <w:pPr>
              <w:pStyle w:val="Compact"/>
              <w:jc w:val="left"/>
            </w:pPr>
            <w:r>
              <w:t xml:space="preserve">Informatik, Diplom 2004</w:t>
            </w:r>
          </w:p>
        </w:tc>
        <w:tc>
          <w:p>
            <w:pPr>
              <w:pStyle w:val="Compact"/>
              <w:jc w:val="left"/>
            </w:pPr>
            <w:r>
              <w:t xml:space="preserve">INF-04-FG-TI</w:t>
            </w:r>
          </w:p>
        </w:tc>
        <w:tc>
          <w:p>
            <w:pPr>
              <w:pStyle w:val="Compact"/>
            </w:pPr>
          </w:p>
        </w:tc>
      </w:tr>
      <w:tr>
        <w:tc>
          <w:p>
            <w:pPr>
              <w:pStyle w:val="Compact"/>
              <w:jc w:val="left"/>
            </w:pPr>
            <w:r>
              <w:t xml:space="preserve">Informatik, Diplom 2010</w:t>
            </w:r>
          </w:p>
        </w:tc>
        <w:tc>
          <w:p>
            <w:pPr>
              <w:pStyle w:val="Compact"/>
              <w:jc w:val="left"/>
            </w:pPr>
            <w:r>
              <w:t xml:space="preserve">INF-PM-ANW</w:t>
            </w:r>
            <w:r>
              <w:t xml:space="preserve"> </w:t>
            </w:r>
            <w:r>
              <w:t xml:space="preserve">, INF-VERT5</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IST-05-FG-TI</w:t>
            </w: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INF-LE-MA</w:t>
            </w:r>
            <w:r>
              <w:t xml:space="preserve"> </w:t>
            </w:r>
            <w:r>
              <w:t xml:space="preserve">, Math-Ma-INFHP</w:t>
            </w:r>
            <w:r>
              <w:t xml:space="preserve"> </w:t>
            </w:r>
            <w:r>
              <w:t xml:space="preserve">, Math-Ma-INFHR</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Mathematical Biology</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Dr. Lutz Brusch Prof. Andreas Deutsch, Prof. Dr. Anja Voß-Böhme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CMS-CLS-ELG</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INF-LE-BIOTEC</w:t>
            </w:r>
            <w:r>
              <w:t xml:space="preserve"> </w:t>
            </w:r>
            <w:r>
              <w:t xml:space="preserve">, INF-LE-MA</w:t>
            </w:r>
            <w:r>
              <w:t xml:space="preserve"> </w:t>
            </w:r>
            <w:r>
              <w:t xml:space="preserve">, INF-LE-PHY</w:t>
            </w:r>
            <w:r>
              <w:t xml:space="preserve"> </w:t>
            </w:r>
            <w:r>
              <w:t xml:space="preserve">, VNT_57</w:t>
            </w: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2019-10-10T08:16:11Z</dcterms:created>
  <dcterms:modified xsi:type="dcterms:W3CDTF">2019-10-10T08:16:11Z</dcterms:modified>
</cp:coreProperties>
</file>