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Angewandte Informatik</w:t>
      </w:r>
    </w:p>
    <w:p>
      <w:pPr>
        <w:pStyle w:val="Berschrift2"/>
        <w:numPr>
          <w:ilvl w:val="1"/>
          <w:numId w:val="1"/>
        </w:numPr>
        <w:tabs>
          <w:tab w:val="left" w:pos="0" w:leader="none"/>
        </w:tabs>
        <w:ind w:start="0" w:hanging="0"/>
        <w:rPr/>
      </w:pPr>
      <w:r>
        <w:rPr/>
        <w:t>Technische Informationssysteme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Drahtgebundene und drahtlose Sensor-Aktor-Netzwerke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http://www.inf.tu-dresden.de/index.php?node_id=1816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 INF-LE-WW, WI-MA-08-03, WI-MA-09-03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Entwurf, Test und Analyse vernetzter Anwendersysteme - Anwendung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http://www.inf.tu-dresden.de/index.php?node_id=3373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Entwurf, Test und Analyse von Anwendersystemen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http://www.inf.tu-dresden.de/index.php?node_id=1768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 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http://www.inf.tu-dresden.de/index.php?node_id=2300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Monitoring und Diagnose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http://www.inf.tu-dresden.de/index.php?node_id=2302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Projekt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http://www.inf.tu-dresden.de/index.php?node_id=2301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http://www.inf.tu-dresden.de/index.php?node_id=2298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 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14</w:t>
    </w:r>
    <w:r>
      <w:rPr/>
      <w:fldChar w:fldCharType="end"/>
    </w:r>
    <w:r>
      <w:rPr/>
      <w:t xml:space="preserve"> </w:t>
    </w:r>
    <w:r>
      <w:rPr/>
      <w:t xml:space="preserve">/ </w:t>
    </w:r>
    <w:r>
      <w:rPr/>
      <w:fldChar w:fldCharType="begin"/>
    </w:r>
    <w:r>
      <w:rPr/>
      <w:instrText> NUMPAGES </w:instrText>
    </w:r>
    <w:r>
      <w:rPr/>
      <w:fldChar w:fldCharType="separate"/>
    </w:r>
    <w:r>
      <w:rPr/>
      <w:t>14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